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7D78E" w14:textId="77777777" w:rsidR="00701DFD" w:rsidRPr="00E81B44" w:rsidRDefault="00701DFD" w:rsidP="00701DFD">
      <w:pPr>
        <w:pStyle w:val="Titolo1"/>
        <w:spacing w:before="0" w:after="0"/>
        <w:jc w:val="center"/>
        <w:rPr>
          <w:bCs w:val="0"/>
          <w:color w:val="000000"/>
          <w:sz w:val="28"/>
        </w:rPr>
      </w:pPr>
      <w:bookmarkStart w:id="0" w:name="_Toc3284198"/>
      <w:r w:rsidRPr="00E81B44">
        <w:rPr>
          <w:bCs w:val="0"/>
          <w:color w:val="000000"/>
          <w:sz w:val="28"/>
          <w:szCs w:val="20"/>
        </w:rPr>
        <w:t xml:space="preserve">L’uomo </w:t>
      </w:r>
      <w:r w:rsidRPr="00E81B44">
        <w:rPr>
          <w:color w:val="000000"/>
          <w:sz w:val="28"/>
          <w:szCs w:val="20"/>
        </w:rPr>
        <w:t>non divida quello che Dio ha congiunto</w:t>
      </w:r>
      <w:bookmarkEnd w:id="0"/>
    </w:p>
    <w:p w14:paraId="5C55481D" w14:textId="77777777" w:rsidR="00701DFD" w:rsidRPr="00E81B44" w:rsidRDefault="00701DFD" w:rsidP="00701DFD">
      <w:pPr>
        <w:pStyle w:val="Titolo3"/>
        <w:spacing w:before="0" w:after="120"/>
        <w:jc w:val="center"/>
        <w:rPr>
          <w:bCs w:val="0"/>
          <w:color w:val="000000"/>
          <w:sz w:val="28"/>
        </w:rPr>
      </w:pPr>
      <w:bookmarkStart w:id="1" w:name="_Toc438971458"/>
      <w:bookmarkStart w:id="2" w:name="_Toc3284199"/>
      <w:r w:rsidRPr="00E81B44">
        <w:rPr>
          <w:bCs w:val="0"/>
          <w:color w:val="000000"/>
          <w:sz w:val="28"/>
        </w:rPr>
        <w:t>VENERDÌ 14 AGOSTO (Mt 19,3-12)</w:t>
      </w:r>
      <w:bookmarkEnd w:id="1"/>
      <w:bookmarkEnd w:id="2"/>
    </w:p>
    <w:p w14:paraId="4EBC5F18" w14:textId="77777777" w:rsidR="00701DFD" w:rsidRPr="00E81B44" w:rsidRDefault="00701DFD" w:rsidP="00701DFD">
      <w:pPr>
        <w:spacing w:after="120"/>
        <w:jc w:val="both"/>
        <w:rPr>
          <w:rFonts w:ascii="Arial" w:hAnsi="Arial" w:cs="Arial"/>
          <w:color w:val="000000"/>
          <w:sz w:val="22"/>
          <w:szCs w:val="22"/>
        </w:rPr>
      </w:pPr>
      <w:r w:rsidRPr="00E81B44">
        <w:rPr>
          <w:rFonts w:ascii="Arial" w:hAnsi="Arial" w:cs="Arial"/>
          <w:color w:val="000000"/>
          <w:sz w:val="22"/>
          <w:szCs w:val="22"/>
        </w:rPr>
        <w:t xml:space="preserve">I farisei hanno uno strano modo di leggere la Scrittura. È vero. Leggono Mosè, ma in modo molto approssimativo. Dicono cose mai dette dal profeta di Dio: </w:t>
      </w:r>
      <w:r w:rsidRPr="00E81B44">
        <w:rPr>
          <w:rFonts w:ascii="Arial" w:hAnsi="Arial" w:cs="Arial"/>
          <w:i/>
          <w:color w:val="000000"/>
          <w:sz w:val="22"/>
          <w:szCs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w:t>
      </w:r>
      <w:r w:rsidRPr="00E81B44">
        <w:rPr>
          <w:rFonts w:ascii="Arial" w:hAnsi="Arial" w:cs="Arial"/>
          <w:color w:val="000000"/>
          <w:sz w:val="22"/>
          <w:szCs w:val="22"/>
        </w:rPr>
        <w:t xml:space="preserve"> (</w:t>
      </w:r>
      <w:proofErr w:type="spellStart"/>
      <w:r w:rsidRPr="00E81B44">
        <w:rPr>
          <w:rFonts w:ascii="Arial" w:hAnsi="Arial" w:cs="Arial"/>
          <w:color w:val="000000"/>
          <w:sz w:val="22"/>
          <w:szCs w:val="22"/>
        </w:rPr>
        <w:t>Dt</w:t>
      </w:r>
      <w:proofErr w:type="spellEnd"/>
      <w:r w:rsidRPr="00E81B44">
        <w:rPr>
          <w:rFonts w:ascii="Arial" w:hAnsi="Arial" w:cs="Arial"/>
          <w:color w:val="000000"/>
          <w:sz w:val="22"/>
          <w:szCs w:val="22"/>
        </w:rPr>
        <w:t xml:space="preserve"> 24,1-4). Mosè non dice per qualsiasi motivo, ma per qualche cosa di vergognoso.</w:t>
      </w:r>
    </w:p>
    <w:p w14:paraId="2B98FE67" w14:textId="77777777" w:rsidR="00701DFD" w:rsidRPr="00E81B44" w:rsidRDefault="00701DFD" w:rsidP="00701DFD">
      <w:pPr>
        <w:spacing w:after="120"/>
        <w:jc w:val="both"/>
        <w:rPr>
          <w:rFonts w:ascii="Arial" w:hAnsi="Arial" w:cs="Arial"/>
          <w:color w:val="000000"/>
          <w:sz w:val="22"/>
          <w:szCs w:val="22"/>
        </w:rPr>
      </w:pPr>
      <w:r w:rsidRPr="00E81B44">
        <w:rPr>
          <w:rFonts w:ascii="Arial" w:hAnsi="Arial" w:cs="Arial"/>
          <w:color w:val="000000"/>
          <w:sz w:val="22"/>
          <w:szCs w:val="22"/>
        </w:rPr>
        <w:t xml:space="preserve">Non leggono per nulla il profeta Malachia che dichiara abrogata la norma di Mosè: </w:t>
      </w:r>
      <w:r w:rsidRPr="00E81B44">
        <w:rPr>
          <w:rFonts w:ascii="Arial" w:hAnsi="Arial" w:cs="Arial"/>
          <w:i/>
          <w:color w:val="000000"/>
          <w:sz w:val="22"/>
          <w:szCs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Pr="00E81B44">
        <w:rPr>
          <w:rFonts w:ascii="Arial" w:hAnsi="Arial" w:cs="Arial"/>
          <w:color w:val="000000"/>
          <w:sz w:val="22"/>
          <w:szCs w:val="22"/>
        </w:rPr>
        <w:t xml:space="preserve"> (Mal 2,13-16). La sola carne è anche solo alito di vita. Muore il solo alito di vita, muore la persona. </w:t>
      </w:r>
    </w:p>
    <w:p w14:paraId="2764715D" w14:textId="77777777" w:rsidR="00701DFD" w:rsidRPr="00E81B44" w:rsidRDefault="00701DFD" w:rsidP="00701DFD">
      <w:pPr>
        <w:spacing w:after="120"/>
        <w:jc w:val="both"/>
        <w:rPr>
          <w:rFonts w:ascii="Arial" w:hAnsi="Arial" w:cs="Arial"/>
          <w:color w:val="000000"/>
          <w:sz w:val="22"/>
          <w:szCs w:val="22"/>
        </w:rPr>
      </w:pPr>
      <w:r w:rsidRPr="00E81B44">
        <w:rPr>
          <w:rFonts w:ascii="Arial" w:hAnsi="Arial" w:cs="Arial"/>
          <w:color w:val="000000"/>
          <w:sz w:val="22"/>
          <w:szCs w:val="22"/>
        </w:rPr>
        <w:t xml:space="preserve">Ma neanche leggono l’opera della creazione fatta da Dio: </w:t>
      </w:r>
      <w:r w:rsidRPr="00E81B44">
        <w:rPr>
          <w:rFonts w:ascii="Arial" w:hAnsi="Arial" w:cs="Arial"/>
          <w:i/>
          <w:color w:val="000000"/>
          <w:sz w:val="22"/>
          <w:szCs w:val="22"/>
        </w:rPr>
        <w:t>“E Dio creò l’uomo a sua immagine; a immagine di Dio lo creò: maschio e femmina li creò”</w:t>
      </w:r>
      <w:r w:rsidRPr="00E81B44">
        <w:rPr>
          <w:rFonts w:ascii="Arial" w:hAnsi="Arial" w:cs="Arial"/>
          <w:color w:val="000000"/>
          <w:sz w:val="22"/>
          <w:szCs w:val="22"/>
        </w:rPr>
        <w:t xml:space="preserve"> (</w:t>
      </w:r>
      <w:proofErr w:type="spellStart"/>
      <w:r w:rsidRPr="00E81B44">
        <w:rPr>
          <w:rFonts w:ascii="Arial" w:hAnsi="Arial" w:cs="Arial"/>
          <w:color w:val="000000"/>
          <w:sz w:val="22"/>
          <w:szCs w:val="22"/>
        </w:rPr>
        <w:t>Gen</w:t>
      </w:r>
      <w:proofErr w:type="spellEnd"/>
      <w:r w:rsidRPr="00E81B44">
        <w:rPr>
          <w:rFonts w:ascii="Arial" w:hAnsi="Arial" w:cs="Arial"/>
          <w:color w:val="000000"/>
          <w:sz w:val="22"/>
          <w:szCs w:val="22"/>
        </w:rPr>
        <w:t xml:space="preserve"> 1,27). </w:t>
      </w:r>
      <w:r w:rsidRPr="00E81B44">
        <w:rPr>
          <w:rFonts w:ascii="Arial" w:hAnsi="Arial" w:cs="Arial"/>
          <w:i/>
          <w:color w:val="000000"/>
          <w:sz w:val="22"/>
          <w:szCs w:val="22"/>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E81B44">
        <w:rPr>
          <w:rFonts w:ascii="Arial" w:hAnsi="Arial" w:cs="Arial"/>
          <w:color w:val="000000"/>
          <w:sz w:val="22"/>
          <w:szCs w:val="22"/>
        </w:rPr>
        <w:t xml:space="preserve"> (</w:t>
      </w:r>
      <w:proofErr w:type="spellStart"/>
      <w:r w:rsidRPr="00E81B44">
        <w:rPr>
          <w:rFonts w:ascii="Arial" w:hAnsi="Arial" w:cs="Arial"/>
          <w:color w:val="000000"/>
          <w:sz w:val="22"/>
          <w:szCs w:val="22"/>
        </w:rPr>
        <w:t>Gen</w:t>
      </w:r>
      <w:proofErr w:type="spellEnd"/>
      <w:r w:rsidRPr="00E81B44">
        <w:rPr>
          <w:rFonts w:ascii="Arial" w:hAnsi="Arial" w:cs="Arial"/>
          <w:color w:val="000000"/>
          <w:sz w:val="22"/>
          <w:szCs w:val="22"/>
        </w:rPr>
        <w:t xml:space="preserve"> 2,21-24). Neanche possiamo parlare di lettura ereticale, a scelta, selettiva, della Scrittura da parte dei farisei. La Scrittura è sostituita dalla loro tradizione umana, fatta però passare come purissima Legge di Mosè.</w:t>
      </w:r>
    </w:p>
    <w:p w14:paraId="535DBC40" w14:textId="77777777" w:rsidR="00701DFD" w:rsidRPr="00E81B44" w:rsidRDefault="00701DFD" w:rsidP="00701DFD">
      <w:pPr>
        <w:spacing w:after="120"/>
        <w:jc w:val="both"/>
        <w:rPr>
          <w:rFonts w:ascii="Arial" w:hAnsi="Arial"/>
          <w:i/>
          <w:iCs/>
          <w:color w:val="000000"/>
          <w:sz w:val="20"/>
        </w:rPr>
      </w:pPr>
      <w:r w:rsidRPr="00E81B44">
        <w:rPr>
          <w:rFonts w:ascii="Arial" w:hAnsi="Arial"/>
          <w:i/>
          <w:iCs/>
          <w:color w:val="000000"/>
          <w:sz w:val="20"/>
        </w:rPr>
        <w:t xml:space="preserve">Si avvicinarono a Gesù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w:t>
      </w:r>
      <w:proofErr w:type="gramStart"/>
      <w:r w:rsidRPr="00E81B44">
        <w:rPr>
          <w:rFonts w:ascii="Arial" w:hAnsi="Arial"/>
          <w:i/>
          <w:iCs/>
          <w:color w:val="000000"/>
          <w:sz w:val="20"/>
        </w:rPr>
        <w:t>Dunque</w:t>
      </w:r>
      <w:proofErr w:type="gramEnd"/>
      <w:r w:rsidRPr="00E81B44">
        <w:rPr>
          <w:rFonts w:ascii="Arial" w:hAnsi="Arial"/>
          <w:i/>
          <w:iCs/>
          <w:color w:val="000000"/>
          <w:sz w:val="20"/>
        </w:rPr>
        <w:t xml:space="preserv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w:t>
      </w:r>
      <w:proofErr w:type="gramStart"/>
      <w:r w:rsidRPr="00E81B44">
        <w:rPr>
          <w:rFonts w:ascii="Arial" w:hAnsi="Arial"/>
          <w:i/>
          <w:iCs/>
          <w:color w:val="000000"/>
          <w:sz w:val="20"/>
        </w:rPr>
        <w:t>Infatti</w:t>
      </w:r>
      <w:proofErr w:type="gramEnd"/>
      <w:r w:rsidRPr="00E81B44">
        <w:rPr>
          <w:rFonts w:ascii="Arial" w:hAnsi="Arial"/>
          <w:i/>
          <w:iCs/>
          <w:color w:val="000000"/>
          <w:sz w:val="20"/>
        </w:rPr>
        <w:t xml:space="preserve"> vi sono eunuchi che sono nati così dal grembo della madre, e ve ne sono altri che sono stati resi tali dagli uomini, e ve ne sono altri ancora che si sono resi tali per il regno dei cieli. Chi può capire, capisca».</w:t>
      </w:r>
    </w:p>
    <w:p w14:paraId="4E0BB752" w14:textId="77777777" w:rsidR="00701DFD" w:rsidRPr="00E81B44" w:rsidRDefault="00701DFD" w:rsidP="00701DFD">
      <w:pPr>
        <w:spacing w:after="120"/>
        <w:jc w:val="both"/>
        <w:rPr>
          <w:rFonts w:ascii="Arial" w:hAnsi="Arial" w:cs="Arial"/>
          <w:color w:val="000000"/>
          <w:sz w:val="22"/>
          <w:szCs w:val="22"/>
        </w:rPr>
      </w:pPr>
      <w:r w:rsidRPr="00E81B44">
        <w:rPr>
          <w:rFonts w:ascii="Arial" w:hAnsi="Arial" w:cs="Arial"/>
          <w:color w:val="000000"/>
          <w:sz w:val="22"/>
          <w:szCs w:val="22"/>
        </w:rPr>
        <w:t>Ogni disordine modale è introdotto nel mondo dalla disobbedienza alla Parola del Signore, aggravato dall’idolatria. Anche la lettura a soggetto della Scrittura è il frutto del peccato e dell’idolatria. Vale oggi per noi lo stesso principio. Anche noi oggi leggiamo la Scrittura a soggetto. La usiamo a sostegno dei nostri pensieri di idolatria e di immoralità. Questa modalità rivela che ci stiamo trasformando in cristiani idolatri e immorali. Quando la Scrittura perde la sua verità, tutto perde la sua verità.</w:t>
      </w:r>
    </w:p>
    <w:p w14:paraId="328496FD" w14:textId="77777777" w:rsidR="00701DFD" w:rsidRPr="00E81B44" w:rsidRDefault="00701DFD" w:rsidP="00701DFD">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 che mai il cristiano perda la verità della Scrittura.</w:t>
      </w:r>
    </w:p>
    <w:p w14:paraId="43A0529E" w14:textId="77777777" w:rsidR="007D1E01" w:rsidRDefault="007D1E01"/>
    <w:sectPr w:rsidR="007D1E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C5"/>
    <w:rsid w:val="00134515"/>
    <w:rsid w:val="00183A11"/>
    <w:rsid w:val="001C707A"/>
    <w:rsid w:val="003D7BB8"/>
    <w:rsid w:val="004702FF"/>
    <w:rsid w:val="00527F09"/>
    <w:rsid w:val="005B0F19"/>
    <w:rsid w:val="00663232"/>
    <w:rsid w:val="00701DFD"/>
    <w:rsid w:val="007D1E01"/>
    <w:rsid w:val="00BA7EE0"/>
    <w:rsid w:val="00C436A2"/>
    <w:rsid w:val="00CE1CC5"/>
    <w:rsid w:val="00EB4A9B"/>
    <w:rsid w:val="00EE0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691A"/>
  <w15:chartTrackingRefBased/>
  <w15:docId w15:val="{1F4A6505-4E5A-42CF-B558-1739A274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1CC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CE1CC5"/>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qFormat/>
    <w:rsid w:val="00CE1CC5"/>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E1CC5"/>
    <w:rPr>
      <w:rFonts w:ascii="Arial" w:eastAsia="Times New Roman" w:hAnsi="Arial" w:cs="Arial"/>
      <w:b/>
      <w:bCs/>
      <w:kern w:val="32"/>
      <w:sz w:val="32"/>
      <w:szCs w:val="32"/>
      <w:lang w:eastAsia="it-IT"/>
    </w:rPr>
  </w:style>
  <w:style w:type="character" w:customStyle="1" w:styleId="Titolo3Carattere">
    <w:name w:val="Titolo 3 Carattere"/>
    <w:basedOn w:val="Carpredefinitoparagrafo"/>
    <w:link w:val="Titolo3"/>
    <w:rsid w:val="00CE1CC5"/>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marialuisa tavernese</cp:lastModifiedBy>
  <cp:revision>2</cp:revision>
  <dcterms:created xsi:type="dcterms:W3CDTF">2020-05-30T14:18:00Z</dcterms:created>
  <dcterms:modified xsi:type="dcterms:W3CDTF">2020-05-30T14:18:00Z</dcterms:modified>
</cp:coreProperties>
</file>